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0800" w:rsidRPr="004B7637" w:rsidRDefault="00E00800" w:rsidP="004B7637">
      <w:pPr>
        <w:jc w:val="center"/>
        <w:rPr>
          <w:rFonts w:ascii="Comic Sans MS" w:hAnsi="Comic Sans MS"/>
          <w:b/>
          <w:sz w:val="48"/>
        </w:rPr>
      </w:pPr>
    </w:p>
    <w:p w:rsidR="00524D7E" w:rsidRDefault="00524D7E" w:rsidP="00524D7E">
      <w:pPr>
        <w:jc w:val="center"/>
        <w:rPr>
          <w:rFonts w:ascii="Comic Sans MS" w:hAnsi="Comic Sans MS"/>
          <w:b/>
          <w:sz w:val="40"/>
        </w:rPr>
      </w:pPr>
      <w:bookmarkStart w:id="0" w:name="_GoBack"/>
      <w:bookmarkEnd w:id="0"/>
      <w:r w:rsidRPr="004B7637">
        <w:rPr>
          <w:rFonts w:ascii="Comic Sans MS" w:hAnsi="Comic Sans MS"/>
          <w:b/>
          <w:sz w:val="40"/>
        </w:rPr>
        <w:t xml:space="preserve">Bordalba </w:t>
      </w:r>
      <w:r>
        <w:rPr>
          <w:rFonts w:ascii="Comic Sans MS" w:hAnsi="Comic Sans MS"/>
          <w:b/>
          <w:sz w:val="40"/>
        </w:rPr>
        <w:t>–</w:t>
      </w:r>
      <w:r w:rsidRPr="004B7637">
        <w:rPr>
          <w:rFonts w:ascii="Comic Sans MS" w:hAnsi="Comic Sans MS"/>
          <w:b/>
          <w:sz w:val="40"/>
        </w:rPr>
        <w:t xml:space="preserve"> 201</w:t>
      </w:r>
      <w:r>
        <w:rPr>
          <w:rFonts w:ascii="Comic Sans MS" w:hAnsi="Comic Sans MS"/>
          <w:b/>
          <w:sz w:val="40"/>
        </w:rPr>
        <w:t>8</w:t>
      </w:r>
    </w:p>
    <w:p w:rsidR="00524D7E" w:rsidRPr="00A93017" w:rsidRDefault="00524D7E" w:rsidP="00524D7E">
      <w:pPr>
        <w:jc w:val="center"/>
        <w:rPr>
          <w:rFonts w:ascii="Comic Sans MS" w:hAnsi="Comic Sans MS"/>
          <w:b/>
          <w:sz w:val="40"/>
        </w:rPr>
      </w:pPr>
    </w:p>
    <w:p w:rsidR="00524D7E" w:rsidRDefault="00524D7E" w:rsidP="00524D7E">
      <w:pPr>
        <w:jc w:val="center"/>
        <w:rPr>
          <w:sz w:val="36"/>
        </w:rPr>
      </w:pPr>
    </w:p>
    <w:p w:rsidR="00E00800" w:rsidRPr="00524D7E" w:rsidRDefault="00524D7E" w:rsidP="004B7637">
      <w:pPr>
        <w:jc w:val="center"/>
        <w:rPr>
          <w:rFonts w:ascii="Comic Sans MS" w:hAnsi="Comic Sans MS"/>
          <w:b/>
          <w:color w:val="00B050"/>
          <w:sz w:val="52"/>
        </w:rPr>
      </w:pPr>
      <w:r w:rsidRPr="00524D7E">
        <w:rPr>
          <w:sz w:val="28"/>
        </w:rPr>
        <w:t xml:space="preserve"> </w:t>
      </w:r>
      <w:r w:rsidRPr="00524D7E">
        <w:rPr>
          <w:rFonts w:ascii="Comic Sans MS" w:hAnsi="Comic Sans MS"/>
          <w:b/>
          <w:color w:val="00B050"/>
          <w:sz w:val="56"/>
        </w:rPr>
        <w:t xml:space="preserve">CERTAMEN DE </w:t>
      </w:r>
      <w:r>
        <w:rPr>
          <w:rFonts w:ascii="Comic Sans MS" w:hAnsi="Comic Sans MS"/>
          <w:b/>
          <w:color w:val="00B050"/>
          <w:sz w:val="56"/>
        </w:rPr>
        <w:t xml:space="preserve">POESÍA, CUENTOS </w:t>
      </w:r>
      <w:r w:rsidRPr="00524D7E">
        <w:rPr>
          <w:rFonts w:ascii="Comic Sans MS" w:hAnsi="Comic Sans MS"/>
          <w:b/>
          <w:color w:val="00B050"/>
          <w:sz w:val="56"/>
        </w:rPr>
        <w:t>Y RE</w:t>
      </w:r>
      <w:r w:rsidR="00FE6CFB">
        <w:rPr>
          <w:rFonts w:ascii="Comic Sans MS" w:hAnsi="Comic Sans MS"/>
          <w:b/>
          <w:color w:val="00B050"/>
          <w:sz w:val="56"/>
        </w:rPr>
        <w:t>LAT</w:t>
      </w:r>
      <w:r w:rsidRPr="00524D7E">
        <w:rPr>
          <w:rFonts w:ascii="Comic Sans MS" w:hAnsi="Comic Sans MS"/>
          <w:b/>
          <w:color w:val="00B050"/>
          <w:sz w:val="56"/>
        </w:rPr>
        <w:t xml:space="preserve">OS CORTOS  </w:t>
      </w:r>
    </w:p>
    <w:p w:rsidR="004B7637" w:rsidRDefault="004B7637" w:rsidP="004B7637">
      <w:pPr>
        <w:jc w:val="center"/>
        <w:rPr>
          <w:rFonts w:ascii="Comic Sans MS" w:hAnsi="Comic Sans MS"/>
          <w:b/>
          <w:sz w:val="40"/>
        </w:rPr>
      </w:pPr>
    </w:p>
    <w:p w:rsidR="00A404C5" w:rsidRDefault="00A404C5" w:rsidP="004B7637">
      <w:pPr>
        <w:jc w:val="center"/>
        <w:rPr>
          <w:rFonts w:ascii="Comic Sans MS" w:hAnsi="Comic Sans MS"/>
          <w:b/>
          <w:sz w:val="40"/>
        </w:rPr>
      </w:pPr>
    </w:p>
    <w:p w:rsidR="00A65D52" w:rsidRDefault="00A65D52" w:rsidP="004B7637">
      <w:pPr>
        <w:jc w:val="center"/>
        <w:rPr>
          <w:rFonts w:ascii="Comic Sans MS" w:hAnsi="Comic Sans MS"/>
          <w:b/>
          <w:sz w:val="40"/>
        </w:rPr>
      </w:pPr>
    </w:p>
    <w:p w:rsidR="00A65D52" w:rsidRPr="0080151E" w:rsidRDefault="00A65D52" w:rsidP="00A65D52">
      <w:pPr>
        <w:jc w:val="center"/>
        <w:rPr>
          <w:rFonts w:ascii="Comic Sans MS" w:hAnsi="Comic Sans MS"/>
          <w:b/>
          <w:sz w:val="56"/>
          <w:szCs w:val="56"/>
        </w:rPr>
      </w:pPr>
      <w:r w:rsidRPr="0080151E">
        <w:rPr>
          <w:rFonts w:ascii="Comic Sans MS" w:hAnsi="Comic Sans MS"/>
          <w:b/>
          <w:sz w:val="56"/>
          <w:szCs w:val="56"/>
        </w:rPr>
        <w:t>Mi historia</w:t>
      </w:r>
    </w:p>
    <w:p w:rsidR="00A65D52" w:rsidRPr="0080151E" w:rsidRDefault="00A65D52" w:rsidP="00A65D52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d</w:t>
      </w:r>
      <w:r w:rsidRPr="0080151E">
        <w:rPr>
          <w:rFonts w:ascii="Comic Sans MS" w:hAnsi="Comic Sans MS"/>
          <w:b/>
          <w:sz w:val="56"/>
          <w:szCs w:val="56"/>
        </w:rPr>
        <w:t>e la Asociación Cultural</w:t>
      </w:r>
    </w:p>
    <w:p w:rsidR="00A65D52" w:rsidRPr="0080151E" w:rsidRDefault="00A65D52" w:rsidP="00A65D52">
      <w:pPr>
        <w:jc w:val="center"/>
        <w:rPr>
          <w:rFonts w:ascii="Comic Sans MS" w:hAnsi="Comic Sans MS"/>
          <w:b/>
          <w:sz w:val="56"/>
          <w:szCs w:val="56"/>
        </w:rPr>
      </w:pPr>
      <w:r w:rsidRPr="0080151E">
        <w:rPr>
          <w:rFonts w:ascii="Comic Sans MS" w:hAnsi="Comic Sans MS"/>
          <w:b/>
          <w:sz w:val="56"/>
          <w:szCs w:val="56"/>
        </w:rPr>
        <w:t xml:space="preserve">“La </w:t>
      </w:r>
      <w:proofErr w:type="spellStart"/>
      <w:r w:rsidRPr="0080151E">
        <w:rPr>
          <w:rFonts w:ascii="Comic Sans MS" w:hAnsi="Comic Sans MS"/>
          <w:b/>
          <w:sz w:val="56"/>
          <w:szCs w:val="56"/>
        </w:rPr>
        <w:t>Muriega</w:t>
      </w:r>
      <w:proofErr w:type="spellEnd"/>
      <w:r w:rsidRPr="0080151E">
        <w:rPr>
          <w:rFonts w:ascii="Comic Sans MS" w:hAnsi="Comic Sans MS"/>
          <w:b/>
          <w:sz w:val="56"/>
          <w:szCs w:val="56"/>
        </w:rPr>
        <w:t>”</w:t>
      </w:r>
    </w:p>
    <w:p w:rsidR="00A65D52" w:rsidRDefault="00A65D52" w:rsidP="00A9046A">
      <w:pPr>
        <w:jc w:val="right"/>
        <w:rPr>
          <w:rFonts w:ascii="Comic Sans MS" w:hAnsi="Comic Sans MS"/>
          <w:b/>
        </w:rPr>
      </w:pPr>
    </w:p>
    <w:p w:rsidR="00524D7E" w:rsidRDefault="00524D7E" w:rsidP="00A9046A">
      <w:pPr>
        <w:jc w:val="right"/>
        <w:rPr>
          <w:rFonts w:ascii="Comic Sans MS" w:hAnsi="Comic Sans MS"/>
          <w:b/>
        </w:rPr>
      </w:pPr>
    </w:p>
    <w:p w:rsidR="00F14F6C" w:rsidRDefault="00524D7E" w:rsidP="00A9046A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1º premio de Poesía</w:t>
      </w:r>
      <w:r w:rsidR="00A9046A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>Pedro Caballero</w:t>
      </w:r>
    </w:p>
    <w:p w:rsidR="00A9046A" w:rsidRPr="00A9046A" w:rsidRDefault="00A9046A" w:rsidP="00A9046A">
      <w:pPr>
        <w:jc w:val="right"/>
        <w:rPr>
          <w:rFonts w:ascii="Comic Sans MS" w:hAnsi="Comic Sans MS"/>
          <w:b/>
        </w:rPr>
      </w:pPr>
    </w:p>
    <w:p w:rsidR="00F14F6C" w:rsidRDefault="00F14F6C"/>
    <w:p w:rsidR="004B7637" w:rsidRPr="00BF131A" w:rsidRDefault="004B7637">
      <w:pPr>
        <w:rPr>
          <w:noProof/>
        </w:rPr>
      </w:pPr>
    </w:p>
    <w:p w:rsidR="00F14F6C" w:rsidRDefault="00F14F6C"/>
    <w:p w:rsidR="00F14F6C" w:rsidRDefault="00F14F6C"/>
    <w:p w:rsidR="004B7637" w:rsidRDefault="004B7637" w:rsidP="004B7637">
      <w:pPr>
        <w:jc w:val="center"/>
        <w:rPr>
          <w:rFonts w:ascii="Comic Sans MS" w:hAnsi="Comic Sans MS"/>
          <w:b/>
          <w:sz w:val="40"/>
        </w:rPr>
      </w:pPr>
    </w:p>
    <w:p w:rsidR="004B7637" w:rsidRDefault="004B7637" w:rsidP="004B7637">
      <w:pPr>
        <w:jc w:val="center"/>
        <w:rPr>
          <w:rFonts w:ascii="Comic Sans MS" w:hAnsi="Comic Sans MS"/>
          <w:b/>
          <w:sz w:val="40"/>
        </w:rPr>
      </w:pPr>
    </w:p>
    <w:p w:rsidR="004B7637" w:rsidRDefault="004B7637" w:rsidP="00A9046A">
      <w:pPr>
        <w:rPr>
          <w:rFonts w:ascii="Comic Sans MS" w:hAnsi="Comic Sans MS"/>
          <w:b/>
          <w:sz w:val="40"/>
        </w:rPr>
      </w:pPr>
    </w:p>
    <w:p w:rsidR="00E00800" w:rsidRDefault="00E00800">
      <w:pPr>
        <w:rPr>
          <w:rFonts w:ascii="Comic Sans MS" w:hAnsi="Comic Sans MS"/>
          <w:b/>
          <w:color w:val="C00000"/>
        </w:rPr>
      </w:pPr>
    </w:p>
    <w:p w:rsidR="00524D7E" w:rsidRDefault="00524D7E"/>
    <w:p w:rsidR="00A65D52" w:rsidRDefault="00A65D52" w:rsidP="0039656A">
      <w:pPr>
        <w:ind w:left="2836"/>
        <w:rPr>
          <w:rFonts w:ascii="Comic Sans MS" w:hAnsi="Comic Sans MS"/>
          <w:b/>
          <w:color w:val="C00000"/>
        </w:rPr>
      </w:pPr>
    </w:p>
    <w:p w:rsidR="00A65D52" w:rsidRDefault="00A65D52" w:rsidP="0039656A">
      <w:pPr>
        <w:ind w:left="2836"/>
        <w:rPr>
          <w:rFonts w:ascii="Comic Sans MS" w:hAnsi="Comic Sans MS"/>
          <w:b/>
          <w:color w:val="C00000"/>
        </w:rPr>
      </w:pPr>
    </w:p>
    <w:p w:rsidR="00A65D52" w:rsidRDefault="00A65D52" w:rsidP="0039656A">
      <w:pPr>
        <w:ind w:left="2836"/>
        <w:rPr>
          <w:rFonts w:ascii="Comic Sans MS" w:hAnsi="Comic Sans MS"/>
          <w:b/>
          <w:color w:val="C00000"/>
        </w:rPr>
      </w:pPr>
    </w:p>
    <w:p w:rsidR="00524D7E" w:rsidRDefault="00524D7E" w:rsidP="0039656A">
      <w:pPr>
        <w:ind w:left="2836"/>
        <w:rPr>
          <w:rFonts w:ascii="Comic Sans MS" w:hAnsi="Comic Sans MS"/>
          <w:b/>
          <w:color w:val="C00000"/>
        </w:rPr>
      </w:pPr>
      <w:r w:rsidRPr="00A9046A">
        <w:rPr>
          <w:rFonts w:ascii="Comic Sans MS" w:hAnsi="Comic Sans MS"/>
          <w:b/>
          <w:color w:val="C00000"/>
        </w:rPr>
        <w:t>ASOCIACI</w:t>
      </w:r>
      <w:r>
        <w:rPr>
          <w:rFonts w:ascii="Comic Sans MS" w:hAnsi="Comic Sans MS"/>
          <w:b/>
          <w:color w:val="C00000"/>
        </w:rPr>
        <w:t xml:space="preserve">ÓN CULTURAL LA MURIEGA </w:t>
      </w:r>
      <w:r w:rsidR="00A65D52">
        <w:rPr>
          <w:rFonts w:ascii="Comic Sans MS" w:hAnsi="Comic Sans MS"/>
          <w:b/>
          <w:color w:val="C00000"/>
        </w:rPr>
        <w:t>–</w:t>
      </w:r>
      <w:r>
        <w:rPr>
          <w:rFonts w:ascii="Comic Sans MS" w:hAnsi="Comic Sans MS"/>
          <w:b/>
          <w:color w:val="C00000"/>
        </w:rPr>
        <w:t xml:space="preserve"> BORDALBA</w:t>
      </w:r>
    </w:p>
    <w:p w:rsidR="00951F1E" w:rsidRPr="00951F1E" w:rsidRDefault="00951F1E" w:rsidP="00951F1E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8"/>
          <w:szCs w:val="28"/>
          <w:lang w:eastAsia="es-ES" w:bidi="ar-SA"/>
        </w:rPr>
      </w:pPr>
    </w:p>
    <w:p w:rsidR="00524D7E" w:rsidRPr="002244DA" w:rsidRDefault="00524D7E" w:rsidP="00524D7E">
      <w:pPr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eastAsia="es-ES" w:bidi="ar-SA"/>
        </w:rPr>
        <w:lastRenderedPageBreak/>
        <w:t xml:space="preserve">La </w:t>
      </w:r>
      <w:r w:rsidRPr="002244DA">
        <w:rPr>
          <w:rFonts w:ascii="Cambria" w:eastAsia="Times New Roman" w:hAnsi="Cambria" w:cs="Arial"/>
          <w:b/>
          <w:i/>
          <w:color w:val="C00000"/>
          <w:kern w:val="0"/>
          <w:lang w:eastAsia="es-ES" w:bidi="ar-SA"/>
        </w:rPr>
        <w:t xml:space="preserve">Asociación Cultural La </w:t>
      </w:r>
      <w:proofErr w:type="spellStart"/>
      <w:r w:rsidRPr="002244DA">
        <w:rPr>
          <w:rFonts w:ascii="Cambria" w:eastAsia="Times New Roman" w:hAnsi="Cambria" w:cs="Arial"/>
          <w:b/>
          <w:i/>
          <w:color w:val="C00000"/>
          <w:kern w:val="0"/>
          <w:lang w:eastAsia="es-ES" w:bidi="ar-SA"/>
        </w:rPr>
        <w:t>Muriega</w:t>
      </w:r>
      <w:proofErr w:type="spellEnd"/>
      <w:r w:rsidRPr="002244DA">
        <w:rPr>
          <w:rFonts w:ascii="Cambria" w:eastAsia="Times New Roman" w:hAnsi="Cambria" w:cs="Arial"/>
          <w:kern w:val="0"/>
          <w:lang w:eastAsia="es-ES" w:bidi="ar-SA"/>
        </w:rPr>
        <w:t xml:space="preserve"> convoca el </w:t>
      </w:r>
      <w:r w:rsidRPr="002244DA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Certamen de Poesía, Cuentos y Relatos Cortos - 2018</w:t>
      </w:r>
      <w:r w:rsidRPr="002244DA">
        <w:rPr>
          <w:rFonts w:ascii="Cambria" w:eastAsia="Times New Roman" w:hAnsi="Cambria" w:cs="Arial"/>
          <w:color w:val="385623"/>
          <w:kern w:val="0"/>
          <w:lang w:eastAsia="es-ES" w:bidi="ar-SA"/>
        </w:rPr>
        <w:t>”</w:t>
      </w:r>
      <w:r w:rsidRPr="002244DA">
        <w:rPr>
          <w:rFonts w:ascii="Cambria" w:eastAsia="Times New Roman" w:hAnsi="Cambria" w:cs="Arial"/>
          <w:kern w:val="0"/>
          <w:lang w:eastAsia="es-ES" w:bidi="ar-SA"/>
        </w:rPr>
        <w:t xml:space="preserve">, de acuerdo con las siguientes </w:t>
      </w:r>
      <w:r w:rsidRPr="002244DA">
        <w:rPr>
          <w:rFonts w:ascii="Cambria" w:eastAsia="Times New Roman" w:hAnsi="Cambria" w:cs="Arial"/>
          <w:b/>
          <w:i/>
          <w:color w:val="385623"/>
          <w:kern w:val="0"/>
          <w:lang w:eastAsia="es-ES" w:bidi="ar-SA"/>
        </w:rPr>
        <w:t>BASES</w:t>
      </w:r>
      <w:r w:rsidRPr="002244DA">
        <w:rPr>
          <w:rFonts w:ascii="Cambria" w:eastAsia="Times New Roman" w:hAnsi="Cambria" w:cs="Arial"/>
          <w:kern w:val="0"/>
          <w:lang w:eastAsia="es-ES" w:bidi="ar-SA"/>
        </w:rPr>
        <w:t>:</w:t>
      </w:r>
    </w:p>
    <w:p w:rsidR="00951F1E" w:rsidRPr="002244DA" w:rsidRDefault="00951F1E" w:rsidP="00951F1E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951F1E" w:rsidRPr="002244DA" w:rsidRDefault="00951F1E" w:rsidP="00951F1E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0005F4" w:rsidRPr="002244DA" w:rsidRDefault="000005F4" w:rsidP="000005F4">
      <w:pPr>
        <w:widowControl/>
        <w:tabs>
          <w:tab w:val="num" w:pos="624"/>
        </w:tabs>
        <w:suppressAutoHyphens w:val="0"/>
        <w:ind w:hanging="397"/>
        <w:rPr>
          <w:rFonts w:ascii="Cambria" w:eastAsia="Times New Roman" w:hAnsi="Cambria" w:cs="Arial"/>
          <w:kern w:val="0"/>
          <w:lang w:val="es-ES_tradnl"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1ª.- </w:t>
      </w:r>
      <w:r w:rsidR="00951F1E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Pueden concurrir a este certamen todos los </w:t>
      </w:r>
      <w:r w:rsidR="00E45CFD" w:rsidRPr="002244DA">
        <w:rPr>
          <w:rFonts w:ascii="Cambria" w:eastAsia="Times New Roman" w:hAnsi="Cambria" w:cs="Arial"/>
          <w:kern w:val="0"/>
          <w:lang w:val="es-ES_tradnl" w:eastAsia="es-ES" w:bidi="ar-SA"/>
        </w:rPr>
        <w:t>socios que lo deseen, siempre que presenten obras en lengua castellana, originales e inéditas, no publicadas en ningún</w:t>
      </w:r>
      <w:r w:rsidR="00F14F6C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tipo de formato (incluido inter</w:t>
      </w:r>
      <w:r w:rsidR="00E45CFD" w:rsidRPr="002244DA">
        <w:rPr>
          <w:rFonts w:ascii="Cambria" w:eastAsia="Times New Roman" w:hAnsi="Cambria" w:cs="Arial"/>
          <w:kern w:val="0"/>
          <w:lang w:val="es-ES_tradnl" w:eastAsia="es-ES" w:bidi="ar-SA"/>
        </w:rPr>
        <w:t>net) ni total ni parcialmente, no premiadas o pendientes de fallo en otros concursos, o a la espera de respuesta en un proceso editorial. El incumplimiento de esta primera base descalificará automáticamente al participante.</w:t>
      </w:r>
    </w:p>
    <w:p w:rsidR="00951F1E" w:rsidRPr="002244DA" w:rsidRDefault="00951F1E" w:rsidP="00951F1E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0005F4" w:rsidP="008D5C78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2ª.-</w:t>
      </w:r>
      <w:r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 xml:space="preserve"> </w:t>
      </w:r>
      <w:r w:rsidR="00951F1E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Los </w:t>
      </w:r>
      <w:r w:rsidR="00E45CFD" w:rsidRPr="002244DA">
        <w:rPr>
          <w:rFonts w:ascii="Cambria" w:eastAsia="Times New Roman" w:hAnsi="Cambria" w:cs="Arial"/>
          <w:kern w:val="0"/>
          <w:lang w:val="es-ES_tradnl" w:eastAsia="es-ES" w:bidi="ar-SA"/>
        </w:rPr>
        <w:t>temas</w:t>
      </w:r>
      <w:r w:rsidR="00951F1E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será</w:t>
      </w:r>
      <w:r w:rsidR="00E45CFD" w:rsidRPr="002244DA">
        <w:rPr>
          <w:rFonts w:ascii="Cambria" w:eastAsia="Times New Roman" w:hAnsi="Cambria" w:cs="Arial"/>
          <w:kern w:val="0"/>
          <w:lang w:val="es-ES_tradnl" w:eastAsia="es-ES" w:bidi="ar-SA"/>
        </w:rPr>
        <w:t>n</w:t>
      </w:r>
      <w:r w:rsidR="00951F1E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libre</w:t>
      </w:r>
      <w:r w:rsidR="00E45CFD" w:rsidRPr="002244DA">
        <w:rPr>
          <w:rFonts w:ascii="Cambria" w:eastAsia="Times New Roman" w:hAnsi="Cambria" w:cs="Arial"/>
          <w:kern w:val="0"/>
          <w:lang w:val="es-ES_tradnl" w:eastAsia="es-ES" w:bidi="ar-SA"/>
        </w:rPr>
        <w:t>s</w:t>
      </w:r>
      <w:r w:rsidR="00951F1E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. </w:t>
      </w:r>
    </w:p>
    <w:p w:rsidR="00E45CFD" w:rsidRPr="002244DA" w:rsidRDefault="00E45CFD" w:rsidP="008D5C78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</w:p>
    <w:p w:rsidR="008D5C78" w:rsidRPr="002244DA" w:rsidRDefault="00951F1E" w:rsidP="008D5C78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3</w:t>
      </w:r>
      <w:r w:rsidR="000005F4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0005F4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> 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La extensión de los o</w:t>
      </w:r>
      <w:r w:rsidR="000005F4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riginales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para los </w:t>
      </w:r>
      <w:r w:rsidR="008D5C78" w:rsidRPr="002244DA">
        <w:rPr>
          <w:rFonts w:ascii="Cambria" w:eastAsia="Times New Roman" w:hAnsi="Cambria" w:cs="Arial"/>
          <w:b/>
          <w:kern w:val="0"/>
          <w:lang w:val="es-ES_tradnl" w:eastAsia="es-ES" w:bidi="ar-SA"/>
        </w:rPr>
        <w:t>CUENTOS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</w:t>
      </w:r>
      <w:r w:rsidR="000005F4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será de un máximo de 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5 hojas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. La extensión de los originales para los </w:t>
      </w:r>
      <w:r w:rsidR="008D5C78" w:rsidRPr="002244DA">
        <w:rPr>
          <w:rFonts w:ascii="Cambria" w:eastAsia="Times New Roman" w:hAnsi="Cambria" w:cs="Arial"/>
          <w:b/>
          <w:kern w:val="0"/>
          <w:lang w:val="es-ES_tradnl" w:eastAsia="es-ES" w:bidi="ar-SA"/>
        </w:rPr>
        <w:t xml:space="preserve">RELATOS CORTOS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será de un máximo de 10 hojas.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En ambos casos, será a una cara en tamaño DIN A-4, conteniendo cada página de 25 a 30 líneas, en letra Arial, tamaño 12 e interlineado de 1,5 líneas. Todas las páginas deberán estar numeradas, a excepción de la portada. Las obras se presentarán por duplicado, con portada y grapadas en la esquina superior izquierda. Solamente se puede presentar un trabajo por autor.</w:t>
      </w:r>
    </w:p>
    <w:p w:rsidR="00E45CFD" w:rsidRPr="002244DA" w:rsidRDefault="00E45CFD" w:rsidP="00E45CFD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</w:p>
    <w:p w:rsidR="00E45CFD" w:rsidRPr="002244DA" w:rsidRDefault="00E45CFD" w:rsidP="00E45CFD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4ª.- La extensión de los originales para la </w:t>
      </w:r>
      <w:r w:rsidRPr="002244DA">
        <w:rPr>
          <w:rFonts w:ascii="Cambria" w:eastAsia="Times New Roman" w:hAnsi="Cambria" w:cs="Arial"/>
          <w:b/>
          <w:kern w:val="0"/>
          <w:lang w:val="es-ES_tradnl" w:eastAsia="es-ES" w:bidi="ar-SA"/>
        </w:rPr>
        <w:t xml:space="preserve">POESÍA 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será de un máximo de 30 versos. Será a una cara en tamaño DIN A-4, conteniendo cada página de 25 a 30 líneas, en letra Arial, tamaño 12 e interlineado de 1,5 líneas. Todas las páginas deberán estar numeradas, a excepción de la portada. Las obras se presentarán por duplicado, con portada y grapadas en la esquina superior izquierda. 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8D5C78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5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ª.- Los trabajos se presentarán sin firma en un sobre cerrado, dentro del cual irá otro sobre con seudónimo y título de la obra, que contendrá, escrito con claridad, el nombre y apellidos del autor, así como su dirección completa,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y </w:t>
      </w:r>
      <w:r w:rsidR="00F548F9" w:rsidRPr="002244DA">
        <w:rPr>
          <w:rFonts w:ascii="Cambria" w:eastAsia="Times New Roman" w:hAnsi="Cambria" w:cs="Arial"/>
          <w:kern w:val="0"/>
          <w:lang w:val="es-ES_tradnl" w:eastAsia="es-ES" w:bidi="ar-SA"/>
        </w:rPr>
        <w:t>número de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teléfono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.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Tanto en la portada de los trabajos como en el exterior de los sobres figurará de forma destacada</w:t>
      </w:r>
      <w:r w:rsidR="008D5C78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> C</w:t>
      </w:r>
      <w:r w:rsidR="000C62C1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 xml:space="preserve">ertamen de </w:t>
      </w:r>
      <w:r w:rsidR="0037172A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 xml:space="preserve">Poesía, </w:t>
      </w:r>
      <w:r w:rsidR="000C62C1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>Cuentos y de</w:t>
      </w:r>
      <w:r w:rsidR="008D5C78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 xml:space="preserve"> Relato</w:t>
      </w:r>
      <w:r w:rsidR="000C62C1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>s</w:t>
      </w:r>
      <w:r w:rsidR="008D5C78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 xml:space="preserve"> Corto</w:t>
      </w:r>
      <w:r w:rsidR="0037172A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>s - 201</w:t>
      </w:r>
      <w:r w:rsidR="00524D7E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>8</w:t>
      </w:r>
      <w:r w:rsidR="008D5C78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 xml:space="preserve"> y el título del </w:t>
      </w:r>
      <w:r w:rsidR="000C62C1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 xml:space="preserve">cuento o del </w:t>
      </w:r>
      <w:r w:rsidR="008D5C78" w:rsidRPr="002244DA">
        <w:rPr>
          <w:rFonts w:ascii="Cambria" w:eastAsia="Times New Roman" w:hAnsi="Cambria" w:cs="Arial"/>
          <w:i/>
          <w:iCs/>
          <w:kern w:val="0"/>
          <w:lang w:val="es-ES_tradnl" w:eastAsia="es-ES" w:bidi="ar-SA"/>
        </w:rPr>
        <w:t>relato.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  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6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0C62C1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 xml:space="preserve">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Los trabajos, en condiciones anteriormente establecidas, podrán enviarse por correo postal (sin indicar remite de envío) a: A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sociación Cultural La Muriera, calle Sol, 42 (Edificio Las Escuelas),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CP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50229 – Bordalba (Zaragoza)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, o entregar directamente en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el local social de la Asociación.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La fecha límite de recepción de originales será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las 20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horas del 31 de agosto del 201</w:t>
      </w:r>
      <w:r w:rsidR="00524D7E" w:rsidRPr="002244DA">
        <w:rPr>
          <w:rFonts w:ascii="Cambria" w:eastAsia="Times New Roman" w:hAnsi="Cambria" w:cs="Arial"/>
          <w:kern w:val="0"/>
          <w:lang w:val="es-ES_tradnl" w:eastAsia="es-ES" w:bidi="ar-SA"/>
        </w:rPr>
        <w:t>8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7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0C62C1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> 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El jurado, cuya composición se dará a conocer al emitirse el fallo, tendrá además de las facultades normales de otorgar o declarar desierto el premio, y emitir el fallo, las de interpretar las presentes bases. La decisión del jurado será inapelable.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8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El plazo máximo de resolución del p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rocedimiento será el </w:t>
      </w:r>
      <w:r w:rsidR="00524D7E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8 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de septiembre de 201</w:t>
      </w:r>
      <w:r w:rsidR="00524D7E" w:rsidRPr="002244DA">
        <w:rPr>
          <w:rFonts w:ascii="Cambria" w:eastAsia="Times New Roman" w:hAnsi="Cambria" w:cs="Arial"/>
          <w:kern w:val="0"/>
          <w:lang w:val="es-ES_tradnl" w:eastAsia="es-ES" w:bidi="ar-SA"/>
        </w:rPr>
        <w:t>8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. El fallo se dará a conocer a través de los d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istintos medios de comunicación de costumbre.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9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8D5C78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 xml:space="preserve">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La Asociación Cult</w:t>
      </w:r>
      <w:r w:rsidR="00F548F9" w:rsidRPr="002244DA">
        <w:rPr>
          <w:rFonts w:ascii="Cambria" w:eastAsia="Times New Roman" w:hAnsi="Cambria" w:cs="Arial"/>
          <w:kern w:val="0"/>
          <w:lang w:val="es-ES_tradnl" w:eastAsia="es-ES" w:bidi="ar-SA"/>
        </w:rPr>
        <w:t>ural L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a </w:t>
      </w:r>
      <w:proofErr w:type="spellStart"/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Muriega</w:t>
      </w:r>
      <w:proofErr w:type="spellEnd"/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se reserva la facultad de adoptar las medidas que estime oportunas para garantizar la autenticidad de los trabajos presentados.</w:t>
      </w:r>
    </w:p>
    <w:p w:rsidR="008D5C78" w:rsidRPr="002244DA" w:rsidRDefault="008D5C78" w:rsidP="000C62C1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es-ES" w:bidi="ar-SA"/>
        </w:rPr>
      </w:pPr>
    </w:p>
    <w:p w:rsidR="000C62C1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10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</w:t>
      </w:r>
      <w:r w:rsidR="0039656A" w:rsidRPr="002244DA">
        <w:rPr>
          <w:rFonts w:ascii="Cambria" w:eastAsia="Times New Roman" w:hAnsi="Cambria" w:cs="Arial"/>
          <w:kern w:val="0"/>
          <w:lang w:val="es-ES_tradnl" w:eastAsia="es-ES" w:bidi="ar-SA"/>
        </w:rPr>
        <w:t>- Dado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su carácter aficionado, no habrá premios en metálico. Se entregará al ganador un galardón</w:t>
      </w:r>
      <w:r w:rsidR="00F548F9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en forma de diploma </w:t>
      </w:r>
      <w:r w:rsidR="00F548F9" w:rsidRPr="002244DA">
        <w:rPr>
          <w:rFonts w:ascii="Cambria" w:eastAsia="Times New Roman" w:hAnsi="Cambria" w:cs="Arial"/>
          <w:kern w:val="0"/>
          <w:lang w:val="es-ES_tradnl" w:eastAsia="es-ES" w:bidi="ar-SA"/>
        </w:rPr>
        <w:t>u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obsequio.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lastRenderedPageBreak/>
        <w:t>11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0C62C1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 xml:space="preserve">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Los premios se entregarán 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durante los actos en honor a la Virgen de 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los Santos de septi</w:t>
      </w:r>
      <w:r w:rsidR="00A65D52" w:rsidRPr="002244DA">
        <w:rPr>
          <w:rFonts w:ascii="Cambria" w:eastAsia="Times New Roman" w:hAnsi="Cambria" w:cs="Arial"/>
          <w:kern w:val="0"/>
          <w:lang w:val="es-ES_tradnl" w:eastAsia="es-ES" w:bidi="ar-SA"/>
        </w:rPr>
        <w:t>embre, a celebrar los días 8 y 9 de septiembre de 2018.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12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0C62C1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 xml:space="preserve"> 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Los trabajos no premiados podrán ser retirados por sus autores o personas autorizadas disponiendo de 20 días a partir de la fecha de entrega de los premios. Los originales no retirados serán destruidos transcurrido dicho plazo.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0C62C1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13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Todos los trabajos que no se ajusten a estas bases quedarán en depósito y no participarán en la convocatoria, quedando también sujetos al apartado anterior.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224E03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14</w:t>
      </w:r>
      <w:r w:rsidR="000C62C1" w:rsidRPr="002244DA">
        <w:rPr>
          <w:rFonts w:ascii="Cambria" w:eastAsia="Times New Roman" w:hAnsi="Cambria" w:cs="Arial"/>
          <w:kern w:val="0"/>
          <w:lang w:val="es-ES_tradnl" w:eastAsia="es-ES" w:bidi="ar-SA"/>
        </w:rPr>
        <w:t>ª.-</w:t>
      </w:r>
      <w:r w:rsidR="000C62C1" w:rsidRPr="002244DA">
        <w:rPr>
          <w:rFonts w:ascii="Cambria" w:eastAsia="Times New Roman" w:hAnsi="Cambria" w:cs="Arial"/>
          <w:color w:val="FF0000"/>
          <w:kern w:val="0"/>
          <w:lang w:val="es-ES_tradnl" w:eastAsia="es-ES" w:bidi="ar-SA"/>
        </w:rPr>
        <w:t xml:space="preserve"> </w:t>
      </w:r>
      <w:r w:rsidR="00224E03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La Asociación Cultural La </w:t>
      </w:r>
      <w:proofErr w:type="spellStart"/>
      <w:r w:rsidR="00224E03" w:rsidRPr="002244DA">
        <w:rPr>
          <w:rFonts w:ascii="Cambria" w:eastAsia="Times New Roman" w:hAnsi="Cambria" w:cs="Arial"/>
          <w:kern w:val="0"/>
          <w:lang w:val="es-ES_tradnl" w:eastAsia="es-ES" w:bidi="ar-SA"/>
        </w:rPr>
        <w:t>Muriega</w:t>
      </w:r>
      <w:proofErr w:type="spellEnd"/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>, dispondrá de las obras premiadas para su publicación en la forma y manera que crea oportuno, por otra parte, aquellas obras que por su calidad o interés puedan ser recomendadas por el jurado se publicarían previo permiso de sus autores.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8D5C78" w:rsidRPr="002244DA" w:rsidRDefault="003564DA" w:rsidP="00224E03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15</w:t>
      </w:r>
      <w:r w:rsidR="00224E03" w:rsidRPr="002244DA">
        <w:rPr>
          <w:rFonts w:ascii="Cambria" w:eastAsia="Times New Roman" w:hAnsi="Cambria" w:cs="Arial"/>
          <w:kern w:val="0"/>
          <w:lang w:val="es-ES_tradnl" w:eastAsia="es-ES" w:bidi="ar-SA"/>
        </w:rPr>
        <w:t>ª</w:t>
      </w:r>
      <w:r w:rsidR="008D5C78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. La presentación de obras a este concurso supone por parte de los autores la aceptación </w:t>
      </w:r>
      <w:r w:rsidR="00224E03" w:rsidRPr="002244DA">
        <w:rPr>
          <w:rFonts w:ascii="Cambria" w:eastAsia="Times New Roman" w:hAnsi="Cambria" w:cs="Arial"/>
          <w:kern w:val="0"/>
          <w:lang w:val="es-ES_tradnl" w:eastAsia="es-ES" w:bidi="ar-SA"/>
        </w:rPr>
        <w:t>incondicionada de las presentes bases y de la interpretación que de las mismas lleve a cabo la Asociación organizadora, la conformidad con el fallo del Jurado, la cesión de los derechos prevista en las bases y la renuncia a cualquier tipo de reclamación.</w:t>
      </w:r>
    </w:p>
    <w:p w:rsidR="003564DA" w:rsidRPr="002244DA" w:rsidRDefault="003564DA" w:rsidP="00224E03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</w:p>
    <w:p w:rsidR="00224E03" w:rsidRPr="002244DA" w:rsidRDefault="00224E03" w:rsidP="00224E03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val="es-ES_tradnl" w:eastAsia="es-ES" w:bidi="ar-SA"/>
        </w:rPr>
      </w:pPr>
    </w:p>
    <w:p w:rsidR="00224E03" w:rsidRPr="002244DA" w:rsidRDefault="00E45CFD" w:rsidP="00224E03">
      <w:pPr>
        <w:widowControl/>
        <w:tabs>
          <w:tab w:val="num" w:pos="624"/>
        </w:tabs>
        <w:suppressAutoHyphens w:val="0"/>
        <w:ind w:hanging="397"/>
        <w:jc w:val="both"/>
        <w:rPr>
          <w:rFonts w:ascii="Cambria" w:eastAsia="Times New Roman" w:hAnsi="Cambria" w:cs="Arial"/>
          <w:kern w:val="0"/>
          <w:lang w:eastAsia="es-ES" w:bidi="ar-SA"/>
        </w:rPr>
      </w:pPr>
      <w:proofErr w:type="spellStart"/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Bordalba</w:t>
      </w:r>
      <w:proofErr w:type="spellEnd"/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 (Zaragoza), </w:t>
      </w:r>
      <w:r w:rsidR="00A65D52" w:rsidRPr="002244DA">
        <w:rPr>
          <w:rFonts w:ascii="Cambria" w:eastAsia="Times New Roman" w:hAnsi="Cambria" w:cs="Arial"/>
          <w:kern w:val="0"/>
          <w:lang w:val="es-ES_tradnl" w:eastAsia="es-ES" w:bidi="ar-SA"/>
        </w:rPr>
        <w:t>2</w:t>
      </w:r>
      <w:r w:rsidR="008E7996" w:rsidRPr="002244DA">
        <w:rPr>
          <w:rFonts w:ascii="Cambria" w:eastAsia="Times New Roman" w:hAnsi="Cambria" w:cs="Arial"/>
          <w:kern w:val="0"/>
          <w:lang w:val="es-ES_tradnl" w:eastAsia="es-ES" w:bidi="ar-SA"/>
        </w:rPr>
        <w:t xml:space="preserve">5 </w:t>
      </w:r>
      <w:r w:rsidRPr="002244DA">
        <w:rPr>
          <w:rFonts w:ascii="Cambria" w:eastAsia="Times New Roman" w:hAnsi="Cambria" w:cs="Arial"/>
          <w:kern w:val="0"/>
          <w:lang w:val="es-ES_tradnl" w:eastAsia="es-ES" w:bidi="ar-SA"/>
        </w:rPr>
        <w:t>de julio de 201</w:t>
      </w:r>
      <w:r w:rsidR="00524D7E" w:rsidRPr="002244DA">
        <w:rPr>
          <w:rFonts w:ascii="Cambria" w:eastAsia="Times New Roman" w:hAnsi="Cambria" w:cs="Arial"/>
          <w:kern w:val="0"/>
          <w:lang w:val="es-ES_tradnl" w:eastAsia="es-ES" w:bidi="ar-SA"/>
        </w:rPr>
        <w:t>8</w:t>
      </w:r>
      <w:r w:rsidR="00224E03" w:rsidRPr="002244DA">
        <w:rPr>
          <w:rFonts w:ascii="Cambria" w:eastAsia="Times New Roman" w:hAnsi="Cambria" w:cs="Arial"/>
          <w:kern w:val="0"/>
          <w:lang w:val="es-ES_tradnl" w:eastAsia="es-ES" w:bidi="ar-SA"/>
        </w:rPr>
        <w:t>.</w:t>
      </w:r>
    </w:p>
    <w:p w:rsidR="008D5C78" w:rsidRPr="002244DA" w:rsidRDefault="008D5C78" w:rsidP="008D5C78">
      <w:pPr>
        <w:widowControl/>
        <w:suppressAutoHyphens w:val="0"/>
        <w:rPr>
          <w:rFonts w:ascii="Cambria" w:eastAsia="Times New Roman" w:hAnsi="Cambria" w:cs="Arial"/>
          <w:kern w:val="0"/>
          <w:lang w:eastAsia="es-ES" w:bidi="ar-SA"/>
        </w:rPr>
      </w:pPr>
    </w:p>
    <w:p w:rsidR="00951F1E" w:rsidRPr="00F6421A" w:rsidRDefault="00951F1E" w:rsidP="00951F1E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es-ES" w:bidi="ar-SA"/>
        </w:rPr>
      </w:pPr>
    </w:p>
    <w:p w:rsidR="00951F1E" w:rsidRPr="00F6421A" w:rsidRDefault="00951F1E">
      <w:pPr>
        <w:rPr>
          <w:rFonts w:ascii="Arial" w:hAnsi="Arial" w:cs="Arial"/>
        </w:rPr>
      </w:pPr>
    </w:p>
    <w:p w:rsidR="00224E03" w:rsidRPr="00F6421A" w:rsidRDefault="00E00800" w:rsidP="00224E03">
      <w:pPr>
        <w:rPr>
          <w:rFonts w:ascii="Arial" w:hAnsi="Arial" w:cs="Arial"/>
        </w:rPr>
      </w:pPr>
      <w:r w:rsidRPr="00F6421A">
        <w:rPr>
          <w:rFonts w:ascii="Arial" w:hAnsi="Arial" w:cs="Arial"/>
        </w:rPr>
        <w:t xml:space="preserve">    </w:t>
      </w:r>
      <w:r w:rsidRPr="00F6421A">
        <w:rPr>
          <w:rFonts w:ascii="Arial" w:hAnsi="Arial" w:cs="Arial"/>
          <w:b/>
          <w:bCs/>
        </w:rPr>
        <w:t xml:space="preserve">    </w:t>
      </w:r>
    </w:p>
    <w:p w:rsidR="00E00800" w:rsidRDefault="00E00800">
      <w:pPr>
        <w:rPr>
          <w:rFonts w:ascii="Arial" w:hAnsi="Arial" w:cs="Arial"/>
        </w:rPr>
      </w:pPr>
    </w:p>
    <w:p w:rsidR="002244DA" w:rsidRDefault="002244DA">
      <w:pPr>
        <w:rPr>
          <w:rFonts w:ascii="Arial" w:hAnsi="Arial" w:cs="Arial"/>
        </w:rPr>
      </w:pPr>
    </w:p>
    <w:p w:rsidR="002244DA" w:rsidRDefault="002244DA">
      <w:pPr>
        <w:rPr>
          <w:rFonts w:ascii="Arial" w:hAnsi="Arial" w:cs="Arial"/>
        </w:rPr>
      </w:pPr>
    </w:p>
    <w:p w:rsidR="002244DA" w:rsidRDefault="002244DA">
      <w:pPr>
        <w:rPr>
          <w:rFonts w:ascii="Arial" w:hAnsi="Arial" w:cs="Arial"/>
        </w:rPr>
      </w:pPr>
    </w:p>
    <w:p w:rsidR="002244DA" w:rsidRDefault="002244DA">
      <w:pPr>
        <w:rPr>
          <w:rFonts w:ascii="Arial" w:hAnsi="Arial" w:cs="Arial"/>
        </w:rPr>
      </w:pPr>
    </w:p>
    <w:p w:rsidR="002244DA" w:rsidRDefault="002244DA">
      <w:pPr>
        <w:rPr>
          <w:rFonts w:ascii="Arial" w:hAnsi="Arial" w:cs="Arial"/>
        </w:rPr>
      </w:pPr>
    </w:p>
    <w:p w:rsidR="002244DA" w:rsidRPr="00F6421A" w:rsidRDefault="002244D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9D6D2E" wp14:editId="74724869">
            <wp:simplePos x="0" y="0"/>
            <wp:positionH relativeFrom="column">
              <wp:posOffset>5212080</wp:posOffset>
            </wp:positionH>
            <wp:positionV relativeFrom="paragraph">
              <wp:posOffset>2680970</wp:posOffset>
            </wp:positionV>
            <wp:extent cx="996950" cy="69850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947A2" wp14:editId="397DC999">
                <wp:simplePos x="0" y="0"/>
                <wp:positionH relativeFrom="margin">
                  <wp:align>right</wp:align>
                </wp:positionH>
                <wp:positionV relativeFrom="paragraph">
                  <wp:posOffset>2222500</wp:posOffset>
                </wp:positionV>
                <wp:extent cx="1746250" cy="323850"/>
                <wp:effectExtent l="0" t="0" r="635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4DA" w:rsidRPr="002244DA" w:rsidRDefault="002244DA" w:rsidP="002244D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2244D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Con la colaboración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947A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6.3pt;margin-top:175pt;width:137.5pt;height:25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" fillcolor="white [3201]" stroked="f" strokeweight=".5pt">
                <v:textbox>
                  <w:txbxContent>
                    <w:p w:rsidR="002244DA" w:rsidRPr="002244DA" w:rsidRDefault="002244DA" w:rsidP="002244DA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2244D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Con la colaboración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D81CD" wp14:editId="510988C9">
            <wp:simplePos x="0" y="0"/>
            <wp:positionH relativeFrom="margin">
              <wp:posOffset>4248150</wp:posOffset>
            </wp:positionH>
            <wp:positionV relativeFrom="paragraph">
              <wp:posOffset>2571115</wp:posOffset>
            </wp:positionV>
            <wp:extent cx="1004570" cy="736600"/>
            <wp:effectExtent l="0" t="0" r="508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4DA" w:rsidRPr="00F6421A" w:rsidSect="00524D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4B" w:rsidRDefault="0033474B" w:rsidP="00224E03">
      <w:r>
        <w:separator/>
      </w:r>
    </w:p>
  </w:endnote>
  <w:endnote w:type="continuationSeparator" w:id="0">
    <w:p w:rsidR="0033474B" w:rsidRDefault="0033474B" w:rsidP="0022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03" w:rsidRDefault="00224E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03" w:rsidRDefault="00224E0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9046A">
      <w:rPr>
        <w:noProof/>
      </w:rPr>
      <w:t>3</w:t>
    </w:r>
    <w:r>
      <w:fldChar w:fldCharType="end"/>
    </w:r>
  </w:p>
  <w:p w:rsidR="00224E03" w:rsidRDefault="00224E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03" w:rsidRDefault="00224E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4B" w:rsidRDefault="0033474B" w:rsidP="00224E03">
      <w:r>
        <w:separator/>
      </w:r>
    </w:p>
  </w:footnote>
  <w:footnote w:type="continuationSeparator" w:id="0">
    <w:p w:rsidR="0033474B" w:rsidRDefault="0033474B" w:rsidP="0022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03" w:rsidRDefault="00224E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03" w:rsidRDefault="00224E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03" w:rsidRDefault="00224E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E"/>
    <w:rsid w:val="000005F4"/>
    <w:rsid w:val="000025D3"/>
    <w:rsid w:val="000320DA"/>
    <w:rsid w:val="000C62C1"/>
    <w:rsid w:val="00210D2A"/>
    <w:rsid w:val="002244DA"/>
    <w:rsid w:val="00224E03"/>
    <w:rsid w:val="0033474B"/>
    <w:rsid w:val="003564DA"/>
    <w:rsid w:val="00363430"/>
    <w:rsid w:val="0037172A"/>
    <w:rsid w:val="0039656A"/>
    <w:rsid w:val="004B7637"/>
    <w:rsid w:val="00524D7E"/>
    <w:rsid w:val="006D17EE"/>
    <w:rsid w:val="006D4239"/>
    <w:rsid w:val="008D5C78"/>
    <w:rsid w:val="008E7996"/>
    <w:rsid w:val="00951F1E"/>
    <w:rsid w:val="009858E8"/>
    <w:rsid w:val="00A35397"/>
    <w:rsid w:val="00A404C5"/>
    <w:rsid w:val="00A65D52"/>
    <w:rsid w:val="00A9046A"/>
    <w:rsid w:val="00E00800"/>
    <w:rsid w:val="00E45CFD"/>
    <w:rsid w:val="00E516AE"/>
    <w:rsid w:val="00F14F6C"/>
    <w:rsid w:val="00F47C8D"/>
    <w:rsid w:val="00F548F9"/>
    <w:rsid w:val="00F6421A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D0133"/>
  <w15:chartTrackingRefBased/>
  <w15:docId w15:val="{3EE1C4AB-7D51-4942-A1B2-3435998A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51F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customStyle="1" w:styleId="Ttulo1Car">
    <w:name w:val="Título 1 Car"/>
    <w:link w:val="Ttulo1"/>
    <w:uiPriority w:val="9"/>
    <w:rsid w:val="00951F1E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224E03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224E03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224E03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224E0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943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464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739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19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591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248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618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134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799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030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6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11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777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2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074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50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667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929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387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98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204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259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163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849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18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325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548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06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45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3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4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821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9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33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854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096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697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02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236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61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194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507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911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52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CA1F-2D72-4811-9C72-A4A8381C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Maria Bley García</cp:lastModifiedBy>
  <cp:revision>2</cp:revision>
  <cp:lastPrinted>1899-12-31T23:00:00Z</cp:lastPrinted>
  <dcterms:created xsi:type="dcterms:W3CDTF">2018-08-05T15:52:00Z</dcterms:created>
  <dcterms:modified xsi:type="dcterms:W3CDTF">2018-08-05T15:52:00Z</dcterms:modified>
</cp:coreProperties>
</file>